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5F" w:rsidRPr="00C05649" w:rsidRDefault="00803AEC" w:rsidP="00E93F5F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 xml:space="preserve">loss of </w:t>
      </w:r>
      <w:r w:rsidR="00E93F5F">
        <w:rPr>
          <w:b/>
          <w:caps/>
          <w:spacing w:val="15"/>
          <w:sz w:val="24"/>
          <w:szCs w:val="24"/>
        </w:rPr>
        <w:t xml:space="preserve">KEY </w:t>
      </w:r>
      <w:r w:rsidR="00555E82">
        <w:rPr>
          <w:b/>
          <w:caps/>
          <w:spacing w:val="15"/>
          <w:sz w:val="24"/>
          <w:szCs w:val="24"/>
        </w:rPr>
        <w:t>suppliers</w:t>
      </w:r>
      <w:r w:rsidR="00E93F5F">
        <w:rPr>
          <w:b/>
          <w:caps/>
          <w:spacing w:val="15"/>
          <w:sz w:val="24"/>
          <w:szCs w:val="24"/>
        </w:rPr>
        <w:t xml:space="preserve"> AND </w:t>
      </w:r>
      <w:r w:rsidR="00555E82">
        <w:rPr>
          <w:b/>
          <w:caps/>
          <w:spacing w:val="15"/>
          <w:sz w:val="24"/>
          <w:szCs w:val="24"/>
        </w:rPr>
        <w:t>WashU Areas</w:t>
      </w:r>
    </w:p>
    <w:p w:rsidR="00E93F5F" w:rsidRDefault="00E93F5F" w:rsidP="00E93F5F">
      <w:pPr>
        <w:contextualSpacing/>
      </w:pPr>
    </w:p>
    <w:p w:rsidR="00E93F5F" w:rsidRPr="00E87A9E" w:rsidRDefault="00E93F5F" w:rsidP="00E93F5F">
      <w:pPr>
        <w:contextualSpacing/>
        <w:rPr>
          <w:b/>
          <w:i/>
        </w:rPr>
      </w:pPr>
      <w:r w:rsidRPr="00E87A9E">
        <w:rPr>
          <w:b/>
          <w:i/>
        </w:rPr>
        <w:t xml:space="preserve">What </w:t>
      </w:r>
      <w:r>
        <w:rPr>
          <w:b/>
          <w:i/>
        </w:rPr>
        <w:t xml:space="preserve">suppliers and/or </w:t>
      </w:r>
      <w:r w:rsidR="00555E82">
        <w:rPr>
          <w:b/>
          <w:i/>
        </w:rPr>
        <w:t>WashU areas</w:t>
      </w:r>
      <w:r w:rsidRPr="00E87A9E">
        <w:rPr>
          <w:b/>
          <w:i/>
        </w:rPr>
        <w:t xml:space="preserve">, if any, are needed in order for this essential function/process to operate? </w:t>
      </w:r>
      <w:r w:rsidRPr="00284B5B">
        <w:rPr>
          <w:b/>
          <w:i/>
        </w:rPr>
        <w:t xml:space="preserve">If this </w:t>
      </w:r>
      <w:r>
        <w:rPr>
          <w:b/>
          <w:i/>
        </w:rPr>
        <w:t xml:space="preserve">supplier or </w:t>
      </w:r>
      <w:r w:rsidR="00555E82">
        <w:rPr>
          <w:b/>
          <w:i/>
        </w:rPr>
        <w:t>WashU area</w:t>
      </w:r>
      <w:r w:rsidRPr="00284B5B">
        <w:rPr>
          <w:b/>
          <w:i/>
        </w:rPr>
        <w:t xml:space="preserve"> was unavailable, how would you continue this essential function/process?</w:t>
      </w:r>
    </w:p>
    <w:p w:rsidR="00E93F5F" w:rsidRPr="00C05649" w:rsidRDefault="00E93F5F" w:rsidP="00E93F5F">
      <w:pPr>
        <w:contextualSpacing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9"/>
        <w:gridCol w:w="1593"/>
        <w:gridCol w:w="2794"/>
        <w:gridCol w:w="3154"/>
      </w:tblGrid>
      <w:tr w:rsidR="00E93F5F" w:rsidRPr="00C05649" w:rsidTr="00E60AE0">
        <w:trPr>
          <w:trHeight w:val="413"/>
        </w:trPr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E93F5F" w:rsidRDefault="00E93F5F" w:rsidP="00E60AE0">
            <w:pPr>
              <w:spacing w:before="0"/>
              <w:jc w:val="center"/>
              <w:rPr>
                <w:b/>
              </w:rPr>
            </w:pPr>
          </w:p>
          <w:p w:rsidR="00E93F5F" w:rsidRPr="00C05649" w:rsidRDefault="00E93F5F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Supplier or </w:t>
            </w:r>
            <w:r w:rsidR="00803AEC">
              <w:rPr>
                <w:b/>
              </w:rPr>
              <w:t>WashU Area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:rsidR="00E93F5F" w:rsidRPr="00C05649" w:rsidRDefault="00E93F5F" w:rsidP="00E60AE0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E93F5F" w:rsidRPr="00C05649" w:rsidRDefault="00E93F5F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E93F5F" w:rsidRPr="00C05649" w:rsidRDefault="00E93F5F" w:rsidP="00E60AE0">
            <w:pPr>
              <w:spacing w:before="0"/>
              <w:jc w:val="center"/>
              <w:rPr>
                <w:b/>
              </w:rPr>
            </w:pPr>
            <w:r w:rsidRPr="00C05649">
              <w:rPr>
                <w:b/>
              </w:rPr>
              <w:t>Recovery Strategies</w:t>
            </w:r>
          </w:p>
        </w:tc>
        <w:tc>
          <w:tcPr>
            <w:tcW w:w="3241" w:type="dxa"/>
            <w:shd w:val="clear" w:color="auto" w:fill="D9D9D9" w:themeFill="background1" w:themeFillShade="D9"/>
            <w:vAlign w:val="center"/>
          </w:tcPr>
          <w:p w:rsidR="00E93F5F" w:rsidRPr="00C05649" w:rsidRDefault="00E93F5F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E93F5F" w:rsidRPr="00C05649" w:rsidTr="00E60AE0">
        <w:trPr>
          <w:trHeight w:val="720"/>
        </w:trPr>
        <w:tc>
          <w:tcPr>
            <w:tcW w:w="1849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1624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2862" w:type="dxa"/>
          </w:tcPr>
          <w:p w:rsidR="00E93F5F" w:rsidRPr="00C05649" w:rsidRDefault="00B616EC" w:rsidP="00E60AE0">
            <w:pPr>
              <w:spacing w:before="0"/>
            </w:pPr>
            <w:sdt>
              <w:sdtPr>
                <w:tag w:val="Peak June"/>
                <w:id w:val="14874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Manual workarounds to continue essential function</w:t>
            </w:r>
          </w:p>
          <w:p w:rsidR="00E93F5F" w:rsidRPr="00C05649" w:rsidRDefault="00B616EC" w:rsidP="00E60AE0">
            <w:pPr>
              <w:spacing w:before="0"/>
            </w:pPr>
            <w:sdt>
              <w:sdtPr>
                <w:tag w:val="Peak June"/>
                <w:id w:val="-108607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Alternate vendor identified to continue essential function with minimal disruption</w:t>
            </w:r>
          </w:p>
          <w:p w:rsidR="00E93F5F" w:rsidRDefault="00B616EC" w:rsidP="00E60AE0">
            <w:pPr>
              <w:spacing w:before="0"/>
            </w:pPr>
            <w:sdt>
              <w:sdtPr>
                <w:tag w:val="Peak June"/>
                <w:id w:val="150100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Service level agreement with vendor to continue essential function</w:t>
            </w:r>
          </w:p>
          <w:p w:rsidR="00E93F5F" w:rsidRPr="00C05649" w:rsidRDefault="00B616EC" w:rsidP="00E60AE0">
            <w:pPr>
              <w:spacing w:before="0"/>
            </w:pPr>
            <w:sdt>
              <w:sdtPr>
                <w:tag w:val="Peak June"/>
                <w:id w:val="58951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>
              <w:t xml:space="preserve"> Continue essential function without identified vendor</w:t>
            </w:r>
          </w:p>
          <w:p w:rsidR="00E93F5F" w:rsidRPr="00C05649" w:rsidRDefault="00B616EC" w:rsidP="00E60AE0">
            <w:pPr>
              <w:spacing w:before="0"/>
            </w:pPr>
            <w:sdt>
              <w:sdtPr>
                <w:tag w:val="Peak June"/>
                <w:id w:val="84390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Other</w:t>
            </w:r>
          </w:p>
          <w:p w:rsidR="00E93F5F" w:rsidRPr="00C05649" w:rsidRDefault="00E93F5F" w:rsidP="00E60AE0">
            <w:pPr>
              <w:spacing w:before="0"/>
              <w:rPr>
                <w:sz w:val="2"/>
                <w:szCs w:val="2"/>
              </w:rPr>
            </w:pPr>
          </w:p>
        </w:tc>
        <w:tc>
          <w:tcPr>
            <w:tcW w:w="3241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</w:tr>
      <w:tr w:rsidR="00E93F5F" w:rsidRPr="00C05649" w:rsidTr="00E60AE0">
        <w:trPr>
          <w:trHeight w:val="720"/>
        </w:trPr>
        <w:tc>
          <w:tcPr>
            <w:tcW w:w="1849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1624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2862" w:type="dxa"/>
          </w:tcPr>
          <w:p w:rsidR="00E93F5F" w:rsidRPr="00C05649" w:rsidRDefault="00B616EC" w:rsidP="00E60AE0">
            <w:pPr>
              <w:spacing w:before="0"/>
            </w:pPr>
            <w:sdt>
              <w:sdtPr>
                <w:tag w:val="Peak June"/>
                <w:id w:val="-44462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Manual workarounds to continue essential function</w:t>
            </w:r>
          </w:p>
          <w:p w:rsidR="00E93F5F" w:rsidRPr="00C05649" w:rsidRDefault="00B616EC" w:rsidP="00E60AE0">
            <w:pPr>
              <w:spacing w:before="0"/>
            </w:pPr>
            <w:sdt>
              <w:sdtPr>
                <w:tag w:val="Peak June"/>
                <w:id w:val="-52340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Alternate vendor identified to continue essential function with minimal disruption</w:t>
            </w:r>
          </w:p>
          <w:p w:rsidR="00E93F5F" w:rsidRDefault="00B616EC" w:rsidP="00E60AE0">
            <w:pPr>
              <w:spacing w:before="0"/>
            </w:pPr>
            <w:sdt>
              <w:sdtPr>
                <w:tag w:val="Peak June"/>
                <w:id w:val="145144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Service level agreement with vendor to continue essential function</w:t>
            </w:r>
          </w:p>
          <w:p w:rsidR="00E93F5F" w:rsidRPr="00C05649" w:rsidRDefault="00B616EC" w:rsidP="00E60AE0">
            <w:pPr>
              <w:spacing w:before="0"/>
            </w:pPr>
            <w:sdt>
              <w:sdtPr>
                <w:tag w:val="Peak June"/>
                <w:id w:val="150454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>
              <w:t xml:space="preserve"> Continue essential function without identified vendor</w:t>
            </w:r>
          </w:p>
          <w:p w:rsidR="00E93F5F" w:rsidRPr="00C05649" w:rsidRDefault="00B616EC" w:rsidP="00E60AE0">
            <w:pPr>
              <w:spacing w:before="0"/>
            </w:pPr>
            <w:sdt>
              <w:sdtPr>
                <w:tag w:val="Peak June"/>
                <w:id w:val="-18180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Other</w:t>
            </w:r>
          </w:p>
          <w:p w:rsidR="00E93F5F" w:rsidRPr="00C05649" w:rsidRDefault="00E93F5F" w:rsidP="00E60AE0">
            <w:pPr>
              <w:spacing w:before="0"/>
              <w:rPr>
                <w:sz w:val="2"/>
                <w:szCs w:val="2"/>
              </w:rPr>
            </w:pPr>
          </w:p>
        </w:tc>
        <w:tc>
          <w:tcPr>
            <w:tcW w:w="3241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</w:tr>
      <w:tr w:rsidR="00E93F5F" w:rsidRPr="00C05649" w:rsidTr="00E60AE0">
        <w:trPr>
          <w:trHeight w:val="720"/>
        </w:trPr>
        <w:tc>
          <w:tcPr>
            <w:tcW w:w="1849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1624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  <w:tc>
          <w:tcPr>
            <w:tcW w:w="2862" w:type="dxa"/>
          </w:tcPr>
          <w:p w:rsidR="00E93F5F" w:rsidRPr="00C05649" w:rsidRDefault="00B616EC" w:rsidP="00E60AE0">
            <w:pPr>
              <w:spacing w:before="0"/>
            </w:pPr>
            <w:sdt>
              <w:sdtPr>
                <w:tag w:val="Peak June"/>
                <w:id w:val="-77486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Manual workarounds to continue essential function</w:t>
            </w:r>
          </w:p>
          <w:p w:rsidR="00E93F5F" w:rsidRPr="00C05649" w:rsidRDefault="00B616EC" w:rsidP="00E60AE0">
            <w:pPr>
              <w:spacing w:before="0"/>
            </w:pPr>
            <w:sdt>
              <w:sdtPr>
                <w:tag w:val="Peak June"/>
                <w:id w:val="170861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Alternate vendor identified to continue essential function with minimal disruption</w:t>
            </w:r>
          </w:p>
          <w:p w:rsidR="00E93F5F" w:rsidRDefault="00B616EC" w:rsidP="00E60AE0">
            <w:pPr>
              <w:spacing w:before="0"/>
            </w:pPr>
            <w:sdt>
              <w:sdtPr>
                <w:tag w:val="Peak June"/>
                <w:id w:val="309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Service level agreement with vendor to continue essential function</w:t>
            </w:r>
          </w:p>
          <w:p w:rsidR="00E93F5F" w:rsidRPr="00C05649" w:rsidRDefault="00B616EC" w:rsidP="00E60AE0">
            <w:pPr>
              <w:spacing w:before="0"/>
            </w:pPr>
            <w:sdt>
              <w:sdtPr>
                <w:tag w:val="Peak June"/>
                <w:id w:val="-36074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>
              <w:t xml:space="preserve"> Continue essential function without identified vendor</w:t>
            </w:r>
          </w:p>
          <w:p w:rsidR="00E93F5F" w:rsidRPr="00C05649" w:rsidRDefault="00B616EC" w:rsidP="00E60AE0">
            <w:pPr>
              <w:spacing w:before="0"/>
            </w:pPr>
            <w:sdt>
              <w:sdtPr>
                <w:tag w:val="Peak June"/>
                <w:id w:val="-16239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5F" w:rsidRPr="00C05649">
                  <w:rPr>
                    <w:rFonts w:hint="eastAsia"/>
                  </w:rPr>
                  <w:t>☐</w:t>
                </w:r>
              </w:sdtContent>
            </w:sdt>
            <w:r w:rsidR="00E93F5F" w:rsidRPr="00C05649">
              <w:t xml:space="preserve"> Other</w:t>
            </w:r>
          </w:p>
          <w:p w:rsidR="00E93F5F" w:rsidRPr="00C05649" w:rsidRDefault="00E93F5F" w:rsidP="00E60AE0">
            <w:pPr>
              <w:spacing w:before="0"/>
              <w:rPr>
                <w:sz w:val="2"/>
                <w:szCs w:val="2"/>
              </w:rPr>
            </w:pPr>
          </w:p>
        </w:tc>
        <w:tc>
          <w:tcPr>
            <w:tcW w:w="3241" w:type="dxa"/>
            <w:vAlign w:val="center"/>
          </w:tcPr>
          <w:p w:rsidR="00E93F5F" w:rsidRPr="00C05649" w:rsidRDefault="00E93F5F" w:rsidP="00E60AE0">
            <w:pPr>
              <w:spacing w:before="0"/>
            </w:pPr>
          </w:p>
        </w:tc>
      </w:tr>
    </w:tbl>
    <w:p w:rsidR="00F9527C" w:rsidRDefault="00F9527C"/>
    <w:sectPr w:rsidR="00F952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EC" w:rsidRDefault="00B616EC" w:rsidP="00E93F5F">
      <w:pPr>
        <w:spacing w:before="0"/>
      </w:pPr>
      <w:r>
        <w:separator/>
      </w:r>
    </w:p>
  </w:endnote>
  <w:endnote w:type="continuationSeparator" w:id="0">
    <w:p w:rsidR="00B616EC" w:rsidRDefault="00B616EC" w:rsidP="00E93F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5F" w:rsidRDefault="00E93F5F">
    <w:pPr>
      <w:pStyle w:val="Footer"/>
    </w:pPr>
    <w:r>
      <w:t>Key Suppliers and Providers Worksheet 2019</w:t>
    </w:r>
  </w:p>
  <w:p w:rsidR="00E93F5F" w:rsidRDefault="00E9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EC" w:rsidRDefault="00B616EC" w:rsidP="00E93F5F">
      <w:pPr>
        <w:spacing w:before="0"/>
      </w:pPr>
      <w:r>
        <w:separator/>
      </w:r>
    </w:p>
  </w:footnote>
  <w:footnote w:type="continuationSeparator" w:id="0">
    <w:p w:rsidR="00B616EC" w:rsidRDefault="00B616EC" w:rsidP="00E93F5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5F"/>
    <w:rsid w:val="002403E7"/>
    <w:rsid w:val="00555E82"/>
    <w:rsid w:val="00803AEC"/>
    <w:rsid w:val="009E00F1"/>
    <w:rsid w:val="00B616EC"/>
    <w:rsid w:val="00E93F5F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1C1C"/>
  <w15:chartTrackingRefBased/>
  <w15:docId w15:val="{0796449B-3ED1-40E3-89C2-1E0201D2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5F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93F5F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9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F5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93F5F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3F5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93F5F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3</cp:revision>
  <dcterms:created xsi:type="dcterms:W3CDTF">2019-11-07T15:22:00Z</dcterms:created>
  <dcterms:modified xsi:type="dcterms:W3CDTF">2020-03-06T20:02:00Z</dcterms:modified>
</cp:coreProperties>
</file>