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00C" w:rsidRPr="00C05649" w:rsidRDefault="0082000C" w:rsidP="0082000C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bookmarkStart w:id="0" w:name="_Toc500755641"/>
      <w:r>
        <w:rPr>
          <w:b/>
          <w:caps/>
          <w:spacing w:val="15"/>
          <w:sz w:val="24"/>
          <w:szCs w:val="24"/>
        </w:rPr>
        <w:t xml:space="preserve">Loss of </w:t>
      </w:r>
      <w:r w:rsidR="00EA0143">
        <w:rPr>
          <w:b/>
          <w:caps/>
          <w:spacing w:val="15"/>
          <w:sz w:val="24"/>
          <w:szCs w:val="24"/>
        </w:rPr>
        <w:t>staff plan</w:t>
      </w:r>
      <w:r>
        <w:rPr>
          <w:b/>
          <w:caps/>
          <w:spacing w:val="15"/>
          <w:sz w:val="24"/>
          <w:szCs w:val="24"/>
        </w:rPr>
        <w:t xml:space="preserve"> </w:t>
      </w:r>
    </w:p>
    <w:p w:rsidR="0082000C" w:rsidRDefault="0082000C" w:rsidP="0082000C">
      <w:pPr>
        <w:spacing w:before="0"/>
        <w:rPr>
          <w:b/>
        </w:rPr>
      </w:pPr>
    </w:p>
    <w:p w:rsidR="0082000C" w:rsidRPr="002E0188" w:rsidRDefault="0082000C" w:rsidP="0082000C">
      <w:pPr>
        <w:spacing w:before="0"/>
        <w:rPr>
          <w:b/>
          <w:i/>
        </w:rPr>
      </w:pPr>
      <w:r w:rsidRPr="002E0188">
        <w:rPr>
          <w:b/>
          <w:i/>
        </w:rPr>
        <w:t>If 50% of your staff were unable to come to work, how would you continue this essential function/process?</w:t>
      </w:r>
    </w:p>
    <w:p w:rsidR="0082000C" w:rsidRDefault="0082000C" w:rsidP="0082000C">
      <w:pPr>
        <w:spacing w:before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0C" w:rsidTr="00E60AE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2000C" w:rsidRDefault="0082000C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Loss of </w:t>
            </w:r>
            <w:r>
              <w:rPr>
                <w:b/>
              </w:rPr>
              <w:t>Personnel Recovery S</w:t>
            </w:r>
            <w:r w:rsidRPr="00C05649">
              <w:rPr>
                <w:b/>
              </w:rPr>
              <w:t>trategies</w:t>
            </w:r>
            <w:r>
              <w:rPr>
                <w:b/>
              </w:rPr>
              <w:t>:</w:t>
            </w:r>
          </w:p>
        </w:tc>
      </w:tr>
      <w:tr w:rsidR="0082000C" w:rsidTr="00E60AE0">
        <w:tc>
          <w:tcPr>
            <w:tcW w:w="9576" w:type="dxa"/>
          </w:tcPr>
          <w:p w:rsidR="0082000C" w:rsidRPr="00C05649" w:rsidRDefault="00241F32" w:rsidP="00E60AE0">
            <w:pPr>
              <w:spacing w:before="0"/>
            </w:pPr>
            <w:sdt>
              <w:sdtPr>
                <w:tag w:val="Peak June"/>
                <w:id w:val="193000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Continue operations with remaining staff </w:t>
            </w:r>
          </w:p>
          <w:p w:rsidR="0082000C" w:rsidRPr="00C05649" w:rsidRDefault="00241F32" w:rsidP="00E60AE0">
            <w:pPr>
              <w:spacing w:before="0"/>
            </w:pPr>
            <w:sdt>
              <w:sdtPr>
                <w:tag w:val="Peak June"/>
                <w:id w:val="119188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</w:t>
            </w:r>
            <w:r w:rsidR="0082000C">
              <w:t>Direct impacted staff to work remotely, if applicable</w:t>
            </w:r>
          </w:p>
          <w:p w:rsidR="0082000C" w:rsidRPr="00C05649" w:rsidRDefault="00241F32" w:rsidP="00E60AE0">
            <w:pPr>
              <w:spacing w:before="0"/>
            </w:pPr>
            <w:sdt>
              <w:sdtPr>
                <w:tag w:val="Peak June"/>
                <w:id w:val="-20014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Borrow staff from other locations to fill staffing needs to perform essential function </w:t>
            </w:r>
          </w:p>
          <w:p w:rsidR="0082000C" w:rsidRPr="00C05649" w:rsidRDefault="00241F32" w:rsidP="00E60AE0">
            <w:pPr>
              <w:spacing w:before="0"/>
            </w:pPr>
            <w:sdt>
              <w:sdtPr>
                <w:tag w:val="Peak June"/>
                <w:id w:val="125948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Contract with temp agency to backfill loss of staff</w:t>
            </w:r>
          </w:p>
          <w:p w:rsidR="0082000C" w:rsidRPr="00A76387" w:rsidRDefault="00241F32" w:rsidP="00A76387">
            <w:pPr>
              <w:spacing w:before="0"/>
            </w:pPr>
            <w:sdt>
              <w:sdtPr>
                <w:tag w:val="Peak June"/>
                <w:id w:val="7110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00C" w:rsidRPr="00C05649">
                  <w:rPr>
                    <w:rFonts w:hint="eastAsia"/>
                  </w:rPr>
                  <w:t>☐</w:t>
                </w:r>
              </w:sdtContent>
            </w:sdt>
            <w:r w:rsidR="0082000C" w:rsidRPr="00C05649">
              <w:t xml:space="preserve"> Other </w:t>
            </w:r>
          </w:p>
        </w:tc>
      </w:tr>
    </w:tbl>
    <w:p w:rsidR="0082000C" w:rsidRPr="00C05649" w:rsidRDefault="0082000C" w:rsidP="0082000C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0C" w:rsidRPr="00C05649" w:rsidTr="00E60AE0">
        <w:trPr>
          <w:trHeight w:val="432"/>
        </w:trPr>
        <w:tc>
          <w:tcPr>
            <w:tcW w:w="9576" w:type="dxa"/>
            <w:shd w:val="clear" w:color="auto" w:fill="D9D9D9" w:themeFill="background1" w:themeFillShade="D9"/>
            <w:vAlign w:val="center"/>
          </w:tcPr>
          <w:p w:rsidR="0082000C" w:rsidRPr="00826082" w:rsidRDefault="0082000C" w:rsidP="00E60AE0">
            <w:pPr>
              <w:spacing w:before="0"/>
            </w:pPr>
            <w:r>
              <w:rPr>
                <w:b/>
              </w:rPr>
              <w:t>Actions to take to implement strategy(s)</w:t>
            </w:r>
          </w:p>
        </w:tc>
      </w:tr>
      <w:tr w:rsidR="0082000C" w:rsidRPr="00C05649" w:rsidTr="00A76387">
        <w:trPr>
          <w:trHeight w:val="8495"/>
        </w:trPr>
        <w:tc>
          <w:tcPr>
            <w:tcW w:w="9576" w:type="dxa"/>
          </w:tcPr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D67CC9" w:rsidRDefault="00D67CC9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Default="0082000C" w:rsidP="00E60AE0"/>
          <w:p w:rsidR="0082000C" w:rsidRPr="00C05649" w:rsidRDefault="0082000C" w:rsidP="00E60AE0"/>
        </w:tc>
      </w:tr>
    </w:tbl>
    <w:p w:rsidR="00F9527C" w:rsidRDefault="00F9527C" w:rsidP="0082000C">
      <w:pPr>
        <w:spacing w:before="0" w:after="200" w:line="276" w:lineRule="auto"/>
      </w:pPr>
      <w:bookmarkStart w:id="1" w:name="_GoBack"/>
      <w:bookmarkEnd w:id="0"/>
      <w:bookmarkEnd w:id="1"/>
    </w:p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32" w:rsidRDefault="00241F32" w:rsidP="0082000C">
      <w:pPr>
        <w:spacing w:before="0"/>
      </w:pPr>
      <w:r>
        <w:separator/>
      </w:r>
    </w:p>
  </w:endnote>
  <w:endnote w:type="continuationSeparator" w:id="0">
    <w:p w:rsidR="00241F32" w:rsidRDefault="00241F32" w:rsidP="0082000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00C" w:rsidRDefault="0082000C">
    <w:pPr>
      <w:pStyle w:val="Footer"/>
    </w:pPr>
    <w:r>
      <w:t xml:space="preserve">Loss of Staff </w:t>
    </w:r>
    <w:r w:rsidR="00EA0143">
      <w:t>Plan 202</w:t>
    </w:r>
    <w:r w:rsidR="00A76387">
      <w:t>1</w:t>
    </w:r>
  </w:p>
  <w:p w:rsidR="0082000C" w:rsidRDefault="0082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32" w:rsidRDefault="00241F32" w:rsidP="0082000C">
      <w:pPr>
        <w:spacing w:before="0"/>
      </w:pPr>
      <w:r>
        <w:separator/>
      </w:r>
    </w:p>
  </w:footnote>
  <w:footnote w:type="continuationSeparator" w:id="0">
    <w:p w:rsidR="00241F32" w:rsidRDefault="00241F32" w:rsidP="0082000C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0C"/>
    <w:rsid w:val="000C211D"/>
    <w:rsid w:val="00241F32"/>
    <w:rsid w:val="004569DB"/>
    <w:rsid w:val="005F13B4"/>
    <w:rsid w:val="007B37D5"/>
    <w:rsid w:val="0082000C"/>
    <w:rsid w:val="009435CB"/>
    <w:rsid w:val="00A76387"/>
    <w:rsid w:val="00D600DB"/>
    <w:rsid w:val="00D67CC9"/>
    <w:rsid w:val="00EA0143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C185"/>
  <w15:chartTrackingRefBased/>
  <w15:docId w15:val="{F8E6F29B-AA9A-4C88-BC2E-16EFEAED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00C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00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2000C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00C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2000C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00C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2000C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3</cp:revision>
  <dcterms:created xsi:type="dcterms:W3CDTF">2021-02-12T14:30:00Z</dcterms:created>
  <dcterms:modified xsi:type="dcterms:W3CDTF">2021-02-12T14:31:00Z</dcterms:modified>
</cp:coreProperties>
</file>